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66" w:rsidRDefault="00382666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382666" w:rsidRDefault="002975C4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382666" w:rsidRPr="00601630" w:rsidRDefault="002975C4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CHAMAMENTO PÚBLICO</w:t>
      </w:r>
      <w:r w:rsidR="00601630">
        <w:rPr>
          <w:b/>
          <w:sz w:val="24"/>
          <w:szCs w:val="24"/>
        </w:rPr>
        <w:t xml:space="preserve"> 001/2025</w:t>
      </w:r>
    </w:p>
    <w:p w:rsidR="00382666" w:rsidRPr="00601630" w:rsidRDefault="002975C4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REDE</w:t>
      </w:r>
      <w:r w:rsidR="002002E8">
        <w:rPr>
          <w:sz w:val="24"/>
          <w:szCs w:val="24"/>
        </w:rPr>
        <w:t xml:space="preserve"> </w:t>
      </w:r>
      <w:r w:rsidRPr="002002E8">
        <w:rPr>
          <w:sz w:val="24"/>
          <w:szCs w:val="24"/>
        </w:rPr>
        <w:t>MUNICIPAL</w:t>
      </w:r>
      <w:r w:rsidR="002002E8">
        <w:rPr>
          <w:sz w:val="24"/>
          <w:szCs w:val="24"/>
        </w:rPr>
        <w:t xml:space="preserve"> </w:t>
      </w:r>
      <w:r>
        <w:rPr>
          <w:sz w:val="24"/>
          <w:szCs w:val="24"/>
        </w:rPr>
        <w:t>DE PONTOS E PONTÕES DE CULTURA DE</w:t>
      </w:r>
      <w:r w:rsidR="002002E8">
        <w:rPr>
          <w:sz w:val="24"/>
          <w:szCs w:val="24"/>
        </w:rPr>
        <w:t xml:space="preserve"> BALSAS - MA</w:t>
      </w:r>
    </w:p>
    <w:p w:rsidR="00382666" w:rsidRDefault="00382666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</w:p>
    <w:p w:rsidR="00382666" w:rsidRDefault="002975C4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382666" w:rsidRDefault="002975C4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382666" w:rsidRDefault="00382666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382666" w:rsidRDefault="002975C4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382666" w:rsidRDefault="002975C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CATEGORIA E CONCORRÊNCIA EM COTA (CONFORME ANEXO 01)</w:t>
      </w:r>
    </w:p>
    <w:p w:rsidR="00382666" w:rsidRDefault="002975C4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382666" w:rsidRDefault="002975C4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:rsidR="00382666" w:rsidRDefault="002975C4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:rsidR="00382666" w:rsidRDefault="002975C4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:rsidR="00382666" w:rsidRDefault="002002E8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975C4">
        <w:rPr>
          <w:sz w:val="24"/>
          <w:szCs w:val="24"/>
        </w:rPr>
        <w:t xml:space="preserve">(  </w:t>
      </w:r>
      <w:proofErr w:type="gramEnd"/>
      <w:r w:rsidR="002975C4">
        <w:rPr>
          <w:sz w:val="24"/>
          <w:szCs w:val="24"/>
        </w:rPr>
        <w:t xml:space="preserve">  ) Ampla concorrência</w:t>
      </w:r>
    </w:p>
    <w:p w:rsidR="00382666" w:rsidRDefault="00382666">
      <w:pPr>
        <w:spacing w:after="0"/>
        <w:ind w:left="0" w:hanging="2"/>
        <w:rPr>
          <w:sz w:val="24"/>
          <w:szCs w:val="24"/>
        </w:rPr>
      </w:pPr>
    </w:p>
    <w:p w:rsidR="00382666" w:rsidRDefault="002975C4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tem trajetória comprovadamente ligada às culturas populares e tradicionais,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:rsidR="00382666" w:rsidRDefault="002975C4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382666" w:rsidRDefault="002975C4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382666" w:rsidRDefault="002975C4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382666" w:rsidRDefault="00382666">
      <w:pPr>
        <w:spacing w:after="0"/>
        <w:ind w:left="0" w:hanging="2"/>
        <w:rPr>
          <w:sz w:val="24"/>
          <w:szCs w:val="24"/>
        </w:rPr>
      </w:pPr>
    </w:p>
    <w:p w:rsidR="00382666" w:rsidRDefault="002975C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382666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A entidade ou coletivo já é certificada pelo Ministério da Cultura, estando inscrita no Cadastro Nacional de Pontos e Pontões de Cultura? (</w:t>
            </w:r>
            <w:proofErr w:type="gramStart"/>
            <w:r>
              <w:rPr>
                <w:sz w:val="24"/>
                <w:szCs w:val="24"/>
              </w:rPr>
              <w:t>consultar</w:t>
            </w:r>
            <w:proofErr w:type="gramEnd"/>
            <w:r>
              <w:rPr>
                <w:sz w:val="24"/>
                <w:szCs w:val="24"/>
              </w:rPr>
              <w:t xml:space="preserve">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382666" w:rsidRDefault="002975C4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:rsidR="00382666" w:rsidRDefault="002975C4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:rsidR="00382666" w:rsidRDefault="002975C4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82666" w:rsidRDefault="00382666">
      <w:pPr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</w:t>
            </w:r>
            <w:proofErr w:type="spellStart"/>
            <w:r>
              <w:rPr>
                <w:sz w:val="24"/>
                <w:szCs w:val="24"/>
              </w:rPr>
              <w:t>transgênero</w:t>
            </w:r>
            <w:proofErr w:type="spellEnd"/>
            <w:r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382666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382666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:rsidR="00382666" w:rsidRDefault="00382666">
      <w:pPr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82666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382666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:rsidR="00382666" w:rsidRDefault="0029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82666" w:rsidRDefault="002975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zona</w:t>
            </w:r>
            <w:proofErr w:type="gramEnd"/>
            <w:r>
              <w:rPr>
                <w:sz w:val="24"/>
                <w:szCs w:val="24"/>
              </w:rPr>
              <w:t xml:space="preserve">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áreas</w:t>
            </w:r>
            <w:proofErr w:type="gramEnd"/>
            <w:r>
              <w:rPr>
                <w:sz w:val="24"/>
                <w:szCs w:val="24"/>
              </w:rPr>
              <w:t xml:space="preserve"> atingidas por barragem</w:t>
            </w:r>
          </w:p>
        </w:tc>
      </w:tr>
      <w:tr w:rsidR="00382666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zona</w:t>
            </w:r>
            <w:proofErr w:type="gramEnd"/>
            <w:r>
              <w:rPr>
                <w:sz w:val="24"/>
                <w:szCs w:val="24"/>
              </w:rPr>
              <w:t xml:space="preserve">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territórios</w:t>
            </w:r>
            <w:proofErr w:type="gramEnd"/>
            <w:r>
              <w:rPr>
                <w:sz w:val="24"/>
                <w:szCs w:val="24"/>
              </w:rPr>
              <w:t xml:space="preserve"> indígenas (demarcados ou em processo de demarcação)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zona</w:t>
            </w:r>
            <w:proofErr w:type="gramEnd"/>
            <w:r>
              <w:rPr>
                <w:sz w:val="24"/>
                <w:szCs w:val="24"/>
              </w:rPr>
              <w:t xml:space="preserve">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comunidades</w:t>
            </w:r>
            <w:proofErr w:type="gramEnd"/>
            <w:r>
              <w:rPr>
                <w:sz w:val="24"/>
                <w:szCs w:val="24"/>
              </w:rPr>
              <w:t xml:space="preserve"> quilombolas (terra intitulada ou em processo de titulação, com registro na Fundação Cultural Palmares)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regiões</w:t>
            </w:r>
            <w:proofErr w:type="gramEnd"/>
            <w:r>
              <w:rPr>
                <w:sz w:val="24"/>
                <w:szCs w:val="24"/>
              </w:rPr>
              <w:t xml:space="preserve">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território</w:t>
            </w:r>
            <w:proofErr w:type="gramEnd"/>
            <w:r>
              <w:rPr>
                <w:sz w:val="24"/>
                <w:szCs w:val="24"/>
              </w:rPr>
              <w:t xml:space="preserve">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área</w:t>
            </w:r>
            <w:proofErr w:type="gramEnd"/>
            <w:r>
              <w:rPr>
                <w:sz w:val="24"/>
                <w:szCs w:val="24"/>
              </w:rPr>
              <w:t xml:space="preserve">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regiões</w:t>
            </w:r>
            <w:proofErr w:type="gramEnd"/>
            <w:r>
              <w:rPr>
                <w:sz w:val="24"/>
                <w:szCs w:val="24"/>
              </w:rPr>
              <w:t xml:space="preserve"> com baixo Índice de Desenvolvimento </w:t>
            </w:r>
            <w:r>
              <w:rPr>
                <w:sz w:val="24"/>
                <w:szCs w:val="24"/>
              </w:rPr>
              <w:lastRenderedPageBreak/>
              <w:t>Humano - IDH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unidades</w:t>
            </w:r>
            <w:proofErr w:type="gramEnd"/>
            <w:r>
              <w:rPr>
                <w:sz w:val="24"/>
                <w:szCs w:val="24"/>
              </w:rPr>
              <w:t xml:space="preserve">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regiões</w:t>
            </w:r>
            <w:proofErr w:type="gramEnd"/>
            <w:r>
              <w:rPr>
                <w:sz w:val="24"/>
                <w:szCs w:val="24"/>
              </w:rPr>
              <w:t xml:space="preserve"> de alto índice de violência</w:t>
            </w:r>
          </w:p>
        </w:tc>
      </w:tr>
    </w:tbl>
    <w:p w:rsidR="00382666" w:rsidRDefault="00382666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382666" w:rsidRDefault="002975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intercâmbio</w:t>
            </w:r>
            <w:proofErr w:type="gramEnd"/>
            <w:r>
              <w:rPr>
                <w:sz w:val="24"/>
                <w:szCs w:val="24"/>
              </w:rPr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livro</w:t>
            </w:r>
            <w:proofErr w:type="gramEnd"/>
            <w:r>
              <w:rPr>
                <w:sz w:val="24"/>
                <w:szCs w:val="24"/>
              </w:rPr>
              <w:t>, leitura e literatura</w:t>
            </w:r>
          </w:p>
        </w:tc>
      </w:tr>
      <w:tr w:rsidR="00382666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memória</w:t>
            </w:r>
            <w:proofErr w:type="gramEnd"/>
            <w:r>
              <w:rPr>
                <w:sz w:val="24"/>
                <w:szCs w:val="24"/>
              </w:rPr>
              <w:t xml:space="preserve"> e patrimônio cultural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meio ambiente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juventude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conhecimentos</w:t>
            </w:r>
            <w:proofErr w:type="gramEnd"/>
            <w:r>
              <w:rPr>
                <w:sz w:val="24"/>
                <w:szCs w:val="24"/>
              </w:rPr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>, infância e adolescência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agente</w:t>
            </w:r>
            <w:proofErr w:type="gramEnd"/>
            <w:r>
              <w:rPr>
                <w:sz w:val="24"/>
                <w:szCs w:val="24"/>
              </w:rPr>
              <w:t xml:space="preserve"> cultura viva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cultura</w:t>
            </w:r>
            <w:proofErr w:type="gramEnd"/>
            <w:r>
              <w:rPr>
                <w:sz w:val="24"/>
                <w:szCs w:val="24"/>
              </w:rPr>
              <w:t xml:space="preserve"> circense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economia</w:t>
            </w:r>
            <w:proofErr w:type="gramEnd"/>
            <w:r>
              <w:rPr>
                <w:sz w:val="24"/>
                <w:szCs w:val="24"/>
              </w:rPr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</w:t>
            </w:r>
            <w:proofErr w:type="gramStart"/>
            <w:r>
              <w:rPr>
                <w:sz w:val="24"/>
                <w:szCs w:val="24"/>
              </w:rPr>
              <w:t>outra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82666" w:rsidRDefault="002975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382666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38266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38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38266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38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82666" w:rsidRDefault="002975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382666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Povos e Comunidades </w:t>
            </w:r>
            <w:r>
              <w:rPr>
                <w:sz w:val="24"/>
                <w:szCs w:val="24"/>
              </w:rPr>
              <w:lastRenderedPageBreak/>
              <w:t>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de regiões </w:t>
            </w:r>
            <w:r>
              <w:rPr>
                <w:sz w:val="24"/>
                <w:szCs w:val="24"/>
              </w:rPr>
              <w:lastRenderedPageBreak/>
              <w:t>fronteiriças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38266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38266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82666" w:rsidRDefault="002975C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3826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382666" w:rsidRDefault="00382666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3826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até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50 pessoas</w:t>
            </w:r>
          </w:p>
        </w:tc>
      </w:tr>
      <w:tr w:rsidR="003826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51 a 100 pessoas</w:t>
            </w:r>
          </w:p>
        </w:tc>
      </w:tr>
      <w:tr w:rsidR="003826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101 a 200 pessoas</w:t>
            </w:r>
          </w:p>
        </w:tc>
      </w:tr>
      <w:tr w:rsidR="003826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201 a 400 pessoas</w:t>
            </w:r>
          </w:p>
        </w:tc>
      </w:tr>
      <w:tr w:rsidR="003826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401 a 600 pessoas</w:t>
            </w:r>
          </w:p>
        </w:tc>
      </w:tr>
      <w:tr w:rsidR="003826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mais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601 pessoas</w:t>
            </w:r>
          </w:p>
        </w:tc>
      </w:tr>
    </w:tbl>
    <w:p w:rsidR="00382666" w:rsidRDefault="00382666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382666" w:rsidRDefault="003826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382666" w:rsidRDefault="002975C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382666" w:rsidRDefault="002975C4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:rsidR="00382666" w:rsidRDefault="002975C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:rsidR="00382666" w:rsidRDefault="00382666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382666" w:rsidRDefault="002975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:rsidR="00382666" w:rsidRDefault="00382666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382666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382666" w:rsidRDefault="0038266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382666" w:rsidRDefault="00382666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382666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66" w:rsidRDefault="002975C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representante de candidatura como “grupo/coletivo cultural”, o prêmio será pago em conta corrente ou poupança de qualquer banco, tendo a pessoa candidata como única titular, não sendo </w:t>
            </w:r>
            <w:r>
              <w:rPr>
                <w:sz w:val="24"/>
                <w:szCs w:val="24"/>
              </w:rPr>
              <w:lastRenderedPageBreak/>
              <w:t>aceitas contas conjuntas ou de terceiros, contas correntes de convênio ou instrumentos similares, contas-fácil ou contas-benefício, tais como: Bolsa Família, Bolsa Escola, Aposentadoria, dentre outras.</w:t>
            </w:r>
          </w:p>
          <w:p w:rsidR="00382666" w:rsidRDefault="002975C4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382666" w:rsidRDefault="00382666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382666" w:rsidRDefault="002975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382666" w:rsidRDefault="002975C4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Autorizo</w:t>
      </w:r>
      <w:r w:rsidR="00601630">
        <w:rPr>
          <w:sz w:val="24"/>
          <w:szCs w:val="24"/>
        </w:rPr>
        <w:t xml:space="preserve"> a Secretaria Municipal de Cultura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382666" w:rsidRDefault="002975C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382666" w:rsidRDefault="002975C4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382666" w:rsidRDefault="00382666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382666" w:rsidRDefault="002975C4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:rsidR="00382666" w:rsidRDefault="00382666">
      <w:pPr>
        <w:spacing w:before="240" w:after="120"/>
        <w:ind w:left="0" w:hanging="2"/>
        <w:rPr>
          <w:sz w:val="24"/>
          <w:szCs w:val="24"/>
        </w:rPr>
      </w:pPr>
    </w:p>
    <w:p w:rsidR="00382666" w:rsidRDefault="002975C4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382666" w:rsidRDefault="002975C4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382666" w:rsidRDefault="002975C4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(Responsável Legal da Entidade Cultural)</w:t>
      </w:r>
    </w:p>
    <w:p w:rsidR="00382666" w:rsidRDefault="002975C4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382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85" w:rsidRDefault="00CF178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F1785" w:rsidRDefault="00CF17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66" w:rsidRDefault="003826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66" w:rsidRDefault="002975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49755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49755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382666" w:rsidRDefault="003826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66" w:rsidRDefault="003826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85" w:rsidRDefault="00CF17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F1785" w:rsidRDefault="00CF17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66" w:rsidRDefault="003826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66" w:rsidRDefault="002975C4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C62B23" wp14:editId="7A718AD2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41F2A">
      <w:rPr>
        <w:noProof/>
        <w:lang w:eastAsia="pt-BR"/>
      </w:rPr>
      <w:drawing>
        <wp:inline distT="0" distB="0" distL="0" distR="0" wp14:anchorId="2D94FA86" wp14:editId="475BB3B5">
          <wp:extent cx="1569720" cy="289028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LORIDA 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84" cy="29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409F61B" wp14:editId="2D332AFF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2666" w:rsidRDefault="003826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66" w:rsidRDefault="002975C4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382666" w:rsidRDefault="00382666">
    <w:pPr>
      <w:ind w:left="0" w:hanging="2"/>
      <w:jc w:val="center"/>
    </w:pPr>
  </w:p>
  <w:p w:rsidR="00382666" w:rsidRDefault="002975C4">
    <w:pPr>
      <w:ind w:left="0" w:hanging="2"/>
      <w:jc w:val="center"/>
    </w:pPr>
    <w:r>
      <w:t>(Brasão da Unidade da Federação)</w:t>
    </w:r>
  </w:p>
  <w:p w:rsidR="00382666" w:rsidRDefault="00382666">
    <w:pPr>
      <w:ind w:left="0" w:hanging="2"/>
      <w:jc w:val="center"/>
    </w:pPr>
  </w:p>
  <w:p w:rsidR="00382666" w:rsidRDefault="002975C4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25B8"/>
    <w:multiLevelType w:val="multilevel"/>
    <w:tmpl w:val="7B888A5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>
    <w:nsid w:val="199F2F64"/>
    <w:multiLevelType w:val="multilevel"/>
    <w:tmpl w:val="A2AE7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7DA"/>
    <w:multiLevelType w:val="multilevel"/>
    <w:tmpl w:val="E696CD3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687C1F6D"/>
    <w:multiLevelType w:val="multilevel"/>
    <w:tmpl w:val="7E12EA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17B5E60"/>
    <w:multiLevelType w:val="multilevel"/>
    <w:tmpl w:val="8FEA8F7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66"/>
    <w:rsid w:val="002002E8"/>
    <w:rsid w:val="002975C4"/>
    <w:rsid w:val="00382666"/>
    <w:rsid w:val="0049755A"/>
    <w:rsid w:val="00601630"/>
    <w:rsid w:val="007B1F09"/>
    <w:rsid w:val="00C41F2A"/>
    <w:rsid w:val="00CF1785"/>
    <w:rsid w:val="00E054EC"/>
    <w:rsid w:val="00E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EF11-9073-4EB7-9339-ADA5EB1E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2361</Words>
  <Characters>12751</Characters>
  <Application>Microsoft Office Word</Application>
  <DocSecurity>0</DocSecurity>
  <Lines>106</Lines>
  <Paragraphs>30</Paragraphs>
  <ScaleCrop>false</ScaleCrop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Conta da Microsoft</cp:lastModifiedBy>
  <cp:revision>8</cp:revision>
  <cp:lastPrinted>2025-05-29T14:49:00Z</cp:lastPrinted>
  <dcterms:created xsi:type="dcterms:W3CDTF">2023-08-27T17:02:00Z</dcterms:created>
  <dcterms:modified xsi:type="dcterms:W3CDTF">2025-06-05T14:44:00Z</dcterms:modified>
</cp:coreProperties>
</file>